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F9FB0" w14:textId="77777777" w:rsidR="0017585F" w:rsidRDefault="002B3888">
      <w:pPr>
        <w:pStyle w:val="Heading1"/>
        <w:jc w:val="center"/>
        <w:rPr>
          <w:rFonts w:ascii="Poppins" w:eastAsia="Poppins" w:hAnsi="Poppins" w:cs="Poppins"/>
          <w:b/>
          <w:sz w:val="28"/>
          <w:szCs w:val="28"/>
        </w:rPr>
      </w:pPr>
      <w:r>
        <w:rPr>
          <w:rFonts w:ascii="Poppins" w:eastAsia="Poppins" w:hAnsi="Poppins" w:cs="Poppins"/>
          <w:b/>
          <w:noProof/>
          <w:sz w:val="28"/>
          <w:szCs w:val="28"/>
        </w:rPr>
        <w:drawing>
          <wp:inline distT="114300" distB="114300" distL="114300" distR="114300" wp14:anchorId="764024EA" wp14:editId="15D5188D">
            <wp:extent cx="2000250" cy="50199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00250" cy="501993"/>
                    </a:xfrm>
                    <a:prstGeom prst="rect">
                      <a:avLst/>
                    </a:prstGeom>
                    <a:ln/>
                  </pic:spPr>
                </pic:pic>
              </a:graphicData>
            </a:graphic>
          </wp:inline>
        </w:drawing>
      </w:r>
    </w:p>
    <w:p w14:paraId="537DEA91" w14:textId="77777777" w:rsidR="0017585F" w:rsidRDefault="002B3888">
      <w:pPr>
        <w:pStyle w:val="Heading1"/>
        <w:jc w:val="center"/>
        <w:rPr>
          <w:rFonts w:ascii="Poppins" w:eastAsia="Poppins" w:hAnsi="Poppins" w:cs="Poppins"/>
          <w:i/>
          <w:sz w:val="20"/>
          <w:szCs w:val="20"/>
        </w:rPr>
      </w:pPr>
      <w:r>
        <w:rPr>
          <w:rFonts w:ascii="Poppins" w:eastAsia="Poppins" w:hAnsi="Poppins" w:cs="Poppins"/>
          <w:b/>
          <w:sz w:val="26"/>
          <w:szCs w:val="26"/>
        </w:rPr>
        <w:t>Attitudes About Climate Change and Coastal Resilience on Nantucket</w:t>
      </w:r>
      <w:r>
        <w:rPr>
          <w:rFonts w:ascii="Poppins" w:eastAsia="Poppins" w:hAnsi="Poppins" w:cs="Poppins"/>
          <w:b/>
          <w:sz w:val="28"/>
          <w:szCs w:val="28"/>
        </w:rPr>
        <w:br/>
      </w:r>
      <w:r>
        <w:rPr>
          <w:rFonts w:ascii="Poppins" w:eastAsia="Poppins" w:hAnsi="Poppins" w:cs="Poppins"/>
          <w:i/>
          <w:sz w:val="20"/>
          <w:szCs w:val="20"/>
        </w:rPr>
        <w:t>Key Findings from the Envision Resilience Nantucket Challenge Surveys</w:t>
      </w:r>
    </w:p>
    <w:p w14:paraId="209CAF65" w14:textId="77777777" w:rsidR="0017585F" w:rsidRDefault="002B3888">
      <w:pPr>
        <w:pStyle w:val="Heading1"/>
        <w:rPr>
          <w:rFonts w:ascii="Poppins" w:eastAsia="Poppins" w:hAnsi="Poppins" w:cs="Poppins"/>
          <w:color w:val="000000"/>
          <w:sz w:val="20"/>
          <w:szCs w:val="20"/>
        </w:rPr>
      </w:pPr>
      <w:proofErr w:type="spellStart"/>
      <w:r>
        <w:rPr>
          <w:rFonts w:ascii="Poppins" w:eastAsia="Poppins" w:hAnsi="Poppins" w:cs="Poppins"/>
          <w:color w:val="000000"/>
          <w:sz w:val="20"/>
          <w:szCs w:val="20"/>
        </w:rPr>
        <w:t>ReMain</w:t>
      </w:r>
      <w:proofErr w:type="spellEnd"/>
      <w:r>
        <w:rPr>
          <w:rFonts w:ascii="Poppins" w:eastAsia="Poppins" w:hAnsi="Poppins" w:cs="Poppins"/>
          <w:color w:val="000000"/>
          <w:sz w:val="20"/>
          <w:szCs w:val="20"/>
        </w:rPr>
        <w:t xml:space="preserve"> Nantucket, the Envision Resilience Nantucket Challenge (ERNC), and other partners in the community have conducted a series of two surveys to measure community attitudes toward climate change and coastal resilience on Nantucket. The first survey in t</w:t>
      </w:r>
      <w:r>
        <w:rPr>
          <w:rFonts w:ascii="Poppins" w:eastAsia="Poppins" w:hAnsi="Poppins" w:cs="Poppins"/>
          <w:color w:val="000000"/>
          <w:sz w:val="20"/>
          <w:szCs w:val="20"/>
        </w:rPr>
        <w:t>he series was administered between January 11-February 1, 2021, and the second survey from January 18-February 10, 2022. Nearly 1,000 Nantucket residents and visitors responded to at least one of the surveys.</w:t>
      </w:r>
    </w:p>
    <w:p w14:paraId="36016CB1" w14:textId="77777777" w:rsidR="0017585F" w:rsidRDefault="002B3888">
      <w:pPr>
        <w:pStyle w:val="Heading1"/>
        <w:rPr>
          <w:rFonts w:ascii="Poppins" w:eastAsia="Poppins" w:hAnsi="Poppins" w:cs="Poppins"/>
          <w:color w:val="000000"/>
          <w:sz w:val="20"/>
          <w:szCs w:val="20"/>
        </w:rPr>
      </w:pPr>
      <w:r>
        <w:rPr>
          <w:rFonts w:ascii="Poppins" w:eastAsia="Poppins" w:hAnsi="Poppins" w:cs="Poppins"/>
          <w:color w:val="000000"/>
          <w:sz w:val="20"/>
          <w:szCs w:val="20"/>
        </w:rPr>
        <w:t>Survey results demonstrate that Nantucket resid</w:t>
      </w:r>
      <w:r>
        <w:rPr>
          <w:rFonts w:ascii="Poppins" w:eastAsia="Poppins" w:hAnsi="Poppins" w:cs="Poppins"/>
          <w:color w:val="000000"/>
          <w:sz w:val="20"/>
          <w:szCs w:val="20"/>
        </w:rPr>
        <w:t>ents and visitors are alarmed and concerned about climate change and issues of coastal resilience. They are engaged with the topic and report that their level of engagement is increasing. Nantucket are prepared to take individual action to prepare their ho</w:t>
      </w:r>
      <w:r>
        <w:rPr>
          <w:rFonts w:ascii="Poppins" w:eastAsia="Poppins" w:hAnsi="Poppins" w:cs="Poppins"/>
          <w:color w:val="000000"/>
          <w:sz w:val="20"/>
          <w:szCs w:val="20"/>
        </w:rPr>
        <w:t>mes and businesses and they are supportive of their fellow homeowners, businesses, visitors, government actors, and other stakeholders in their community in their efforts to prepare for the impacts of climate change.</w:t>
      </w:r>
    </w:p>
    <w:p w14:paraId="6FB38236" w14:textId="77777777" w:rsidR="0017585F" w:rsidRDefault="0017585F"/>
    <w:p w14:paraId="54974F7F" w14:textId="77777777" w:rsidR="0017585F" w:rsidRDefault="002B3888">
      <w:pPr>
        <w:jc w:val="center"/>
        <w:rPr>
          <w:rFonts w:ascii="Poppins" w:eastAsia="Poppins" w:hAnsi="Poppins" w:cs="Poppins"/>
          <w:b/>
          <w:sz w:val="20"/>
          <w:szCs w:val="20"/>
          <w:u w:val="single"/>
        </w:rPr>
      </w:pPr>
      <w:r>
        <w:rPr>
          <w:rFonts w:ascii="Poppins" w:eastAsia="Poppins" w:hAnsi="Poppins" w:cs="Poppins"/>
          <w:b/>
          <w:sz w:val="20"/>
          <w:szCs w:val="20"/>
          <w:u w:val="single"/>
        </w:rPr>
        <w:t>Key Findings</w:t>
      </w:r>
    </w:p>
    <w:p w14:paraId="4BD19AF8" w14:textId="77777777" w:rsidR="0017585F" w:rsidRDefault="002B3888">
      <w:pPr>
        <w:numPr>
          <w:ilvl w:val="0"/>
          <w:numId w:val="1"/>
        </w:numPr>
        <w:pBdr>
          <w:top w:val="nil"/>
          <w:left w:val="nil"/>
          <w:bottom w:val="nil"/>
          <w:right w:val="nil"/>
          <w:between w:val="nil"/>
        </w:pBdr>
        <w:spacing w:after="0"/>
        <w:rPr>
          <w:rFonts w:ascii="Poppins" w:eastAsia="Poppins" w:hAnsi="Poppins" w:cs="Poppins"/>
          <w:sz w:val="20"/>
          <w:szCs w:val="20"/>
        </w:rPr>
      </w:pPr>
      <w:proofErr w:type="spellStart"/>
      <w:r>
        <w:rPr>
          <w:rFonts w:ascii="Poppins" w:eastAsia="Poppins" w:hAnsi="Poppins" w:cs="Poppins"/>
          <w:b/>
          <w:color w:val="000000"/>
          <w:sz w:val="20"/>
          <w:szCs w:val="20"/>
        </w:rPr>
        <w:t>Nantucketers</w:t>
      </w:r>
      <w:proofErr w:type="spellEnd"/>
      <w:r>
        <w:rPr>
          <w:rFonts w:ascii="Poppins" w:eastAsia="Poppins" w:hAnsi="Poppins" w:cs="Poppins"/>
          <w:b/>
          <w:color w:val="000000"/>
          <w:sz w:val="20"/>
          <w:szCs w:val="20"/>
        </w:rPr>
        <w:t xml:space="preserve"> continue to </w:t>
      </w:r>
      <w:r>
        <w:rPr>
          <w:rFonts w:ascii="Poppins" w:eastAsia="Poppins" w:hAnsi="Poppins" w:cs="Poppins"/>
          <w:b/>
          <w:color w:val="000000"/>
          <w:sz w:val="20"/>
          <w:szCs w:val="20"/>
        </w:rPr>
        <w:t>be alarmed by climate change</w:t>
      </w:r>
    </w:p>
    <w:p w14:paraId="43330225" w14:textId="77777777" w:rsidR="0017585F" w:rsidRDefault="002B3888">
      <w:pPr>
        <w:numPr>
          <w:ilvl w:val="1"/>
          <w:numId w:val="1"/>
        </w:numPr>
        <w:pBdr>
          <w:top w:val="nil"/>
          <w:left w:val="nil"/>
          <w:bottom w:val="nil"/>
          <w:right w:val="nil"/>
          <w:between w:val="nil"/>
        </w:pBdr>
        <w:spacing w:after="0"/>
        <w:rPr>
          <w:rFonts w:ascii="Poppins" w:eastAsia="Poppins" w:hAnsi="Poppins" w:cs="Poppins"/>
          <w:sz w:val="20"/>
          <w:szCs w:val="20"/>
        </w:rPr>
      </w:pPr>
      <w:r>
        <w:rPr>
          <w:rFonts w:ascii="Poppins" w:eastAsia="Poppins" w:hAnsi="Poppins" w:cs="Poppins"/>
          <w:color w:val="000000"/>
          <w:sz w:val="20"/>
          <w:szCs w:val="20"/>
        </w:rPr>
        <w:t xml:space="preserve">Both surveys found that nearly 90% of respondents to both surveys indicated that they are </w:t>
      </w:r>
      <w:r>
        <w:rPr>
          <w:rFonts w:ascii="Poppins" w:eastAsia="Poppins" w:hAnsi="Poppins" w:cs="Poppins"/>
          <w:i/>
          <w:color w:val="000000"/>
          <w:sz w:val="20"/>
          <w:szCs w:val="20"/>
        </w:rPr>
        <w:t>Alarmed</w:t>
      </w:r>
      <w:r>
        <w:rPr>
          <w:rFonts w:ascii="Poppins" w:eastAsia="Poppins" w:hAnsi="Poppins" w:cs="Poppins"/>
          <w:color w:val="000000"/>
          <w:sz w:val="20"/>
          <w:szCs w:val="20"/>
        </w:rPr>
        <w:t xml:space="preserve"> or </w:t>
      </w:r>
      <w:r>
        <w:rPr>
          <w:rFonts w:ascii="Poppins" w:eastAsia="Poppins" w:hAnsi="Poppins" w:cs="Poppins"/>
          <w:i/>
          <w:color w:val="000000"/>
          <w:sz w:val="20"/>
          <w:szCs w:val="20"/>
        </w:rPr>
        <w:t xml:space="preserve">Concerned </w:t>
      </w:r>
      <w:r>
        <w:rPr>
          <w:rFonts w:ascii="Poppins" w:eastAsia="Poppins" w:hAnsi="Poppins" w:cs="Poppins"/>
          <w:color w:val="000000"/>
          <w:sz w:val="20"/>
          <w:szCs w:val="20"/>
        </w:rPr>
        <w:t>about climate change (compared with just 55% of the national population).</w:t>
      </w:r>
      <w:r>
        <w:rPr>
          <w:rFonts w:ascii="Poppins" w:eastAsia="Poppins" w:hAnsi="Poppins" w:cs="Poppins"/>
          <w:color w:val="000000"/>
          <w:sz w:val="20"/>
          <w:szCs w:val="20"/>
          <w:vertAlign w:val="superscript"/>
        </w:rPr>
        <w:footnoteReference w:id="1"/>
      </w:r>
    </w:p>
    <w:p w14:paraId="16E62E6B" w14:textId="77777777" w:rsidR="0017585F" w:rsidRDefault="0017585F">
      <w:pPr>
        <w:pBdr>
          <w:top w:val="nil"/>
          <w:left w:val="nil"/>
          <w:bottom w:val="nil"/>
          <w:right w:val="nil"/>
          <w:between w:val="nil"/>
        </w:pBdr>
        <w:spacing w:after="0"/>
        <w:ind w:left="1080"/>
        <w:rPr>
          <w:rFonts w:ascii="Poppins" w:eastAsia="Poppins" w:hAnsi="Poppins" w:cs="Poppins"/>
          <w:color w:val="000000"/>
          <w:sz w:val="20"/>
          <w:szCs w:val="20"/>
        </w:rPr>
      </w:pPr>
    </w:p>
    <w:p w14:paraId="178F84B5" w14:textId="77777777" w:rsidR="0017585F" w:rsidRDefault="002B3888">
      <w:pPr>
        <w:numPr>
          <w:ilvl w:val="0"/>
          <w:numId w:val="1"/>
        </w:numPr>
        <w:pBdr>
          <w:top w:val="nil"/>
          <w:left w:val="nil"/>
          <w:bottom w:val="nil"/>
          <w:right w:val="nil"/>
          <w:between w:val="nil"/>
        </w:pBdr>
        <w:spacing w:after="0"/>
        <w:rPr>
          <w:rFonts w:ascii="Poppins" w:eastAsia="Poppins" w:hAnsi="Poppins" w:cs="Poppins"/>
          <w:b/>
          <w:color w:val="000000"/>
          <w:sz w:val="20"/>
          <w:szCs w:val="20"/>
        </w:rPr>
      </w:pPr>
      <w:proofErr w:type="spellStart"/>
      <w:r>
        <w:rPr>
          <w:rFonts w:ascii="Poppins" w:eastAsia="Poppins" w:hAnsi="Poppins" w:cs="Poppins"/>
          <w:b/>
          <w:color w:val="000000"/>
          <w:sz w:val="20"/>
          <w:szCs w:val="20"/>
        </w:rPr>
        <w:t>Nantucketers</w:t>
      </w:r>
      <w:proofErr w:type="spellEnd"/>
      <w:r>
        <w:rPr>
          <w:rFonts w:ascii="Poppins" w:eastAsia="Poppins" w:hAnsi="Poppins" w:cs="Poppins"/>
          <w:b/>
          <w:color w:val="000000"/>
          <w:sz w:val="20"/>
          <w:szCs w:val="20"/>
        </w:rPr>
        <w:t xml:space="preserve"> are worried about the impacts of climate change on their island community</w:t>
      </w:r>
    </w:p>
    <w:p w14:paraId="77E2D251" w14:textId="77777777" w:rsidR="0017585F" w:rsidRDefault="002B3888">
      <w:pPr>
        <w:numPr>
          <w:ilvl w:val="1"/>
          <w:numId w:val="1"/>
        </w:numPr>
        <w:pBdr>
          <w:top w:val="nil"/>
          <w:left w:val="nil"/>
          <w:bottom w:val="nil"/>
          <w:right w:val="nil"/>
          <w:between w:val="nil"/>
        </w:pBdr>
        <w:spacing w:after="0"/>
        <w:rPr>
          <w:rFonts w:ascii="Poppins" w:eastAsia="Poppins" w:hAnsi="Poppins" w:cs="Poppins"/>
          <w:sz w:val="20"/>
          <w:szCs w:val="20"/>
        </w:rPr>
      </w:pPr>
      <w:r>
        <w:rPr>
          <w:rFonts w:ascii="Poppins" w:eastAsia="Poppins" w:hAnsi="Poppins" w:cs="Poppins"/>
          <w:color w:val="000000"/>
          <w:sz w:val="20"/>
          <w:szCs w:val="20"/>
        </w:rPr>
        <w:t>More than 70% of respondents to each survey indicated that they are “very worried” about the impacts of climate change on the Nantucket community.</w:t>
      </w:r>
    </w:p>
    <w:p w14:paraId="53AB60F7" w14:textId="77777777" w:rsidR="0017585F" w:rsidRDefault="0017585F">
      <w:pPr>
        <w:pBdr>
          <w:top w:val="nil"/>
          <w:left w:val="nil"/>
          <w:bottom w:val="nil"/>
          <w:right w:val="nil"/>
          <w:between w:val="nil"/>
        </w:pBdr>
        <w:spacing w:after="0"/>
        <w:ind w:left="1080"/>
        <w:rPr>
          <w:rFonts w:ascii="Poppins" w:eastAsia="Poppins" w:hAnsi="Poppins" w:cs="Poppins"/>
          <w:color w:val="000000"/>
          <w:sz w:val="20"/>
          <w:szCs w:val="20"/>
        </w:rPr>
      </w:pPr>
    </w:p>
    <w:p w14:paraId="70B3C12A" w14:textId="77777777" w:rsidR="0017585F" w:rsidRDefault="002B3888">
      <w:pPr>
        <w:numPr>
          <w:ilvl w:val="0"/>
          <w:numId w:val="1"/>
        </w:numPr>
        <w:pBdr>
          <w:top w:val="nil"/>
          <w:left w:val="nil"/>
          <w:bottom w:val="nil"/>
          <w:right w:val="nil"/>
          <w:between w:val="nil"/>
        </w:pBdr>
        <w:spacing w:after="0"/>
        <w:rPr>
          <w:rFonts w:ascii="Poppins" w:eastAsia="Poppins" w:hAnsi="Poppins" w:cs="Poppins"/>
          <w:b/>
          <w:color w:val="000000"/>
          <w:sz w:val="20"/>
          <w:szCs w:val="20"/>
        </w:rPr>
      </w:pPr>
      <w:proofErr w:type="spellStart"/>
      <w:r>
        <w:rPr>
          <w:rFonts w:ascii="Poppins" w:eastAsia="Poppins" w:hAnsi="Poppins" w:cs="Poppins"/>
          <w:b/>
          <w:color w:val="000000"/>
          <w:sz w:val="20"/>
          <w:szCs w:val="20"/>
        </w:rPr>
        <w:t>Nantucketers</w:t>
      </w:r>
      <w:proofErr w:type="spellEnd"/>
      <w:r>
        <w:rPr>
          <w:rFonts w:ascii="Poppins" w:eastAsia="Poppins" w:hAnsi="Poppins" w:cs="Poppins"/>
          <w:b/>
          <w:color w:val="000000"/>
          <w:sz w:val="20"/>
          <w:szCs w:val="20"/>
        </w:rPr>
        <w:t xml:space="preserve"> are increasingly engaging with issues of climate change and coastal resilience</w:t>
      </w:r>
    </w:p>
    <w:p w14:paraId="3B065581" w14:textId="77777777" w:rsidR="0017585F" w:rsidRDefault="002B3888">
      <w:pPr>
        <w:numPr>
          <w:ilvl w:val="1"/>
          <w:numId w:val="1"/>
        </w:numPr>
        <w:pBdr>
          <w:top w:val="nil"/>
          <w:left w:val="nil"/>
          <w:bottom w:val="nil"/>
          <w:right w:val="nil"/>
          <w:between w:val="nil"/>
        </w:pBdr>
        <w:spacing w:after="0"/>
        <w:rPr>
          <w:rFonts w:ascii="Poppins" w:eastAsia="Poppins" w:hAnsi="Poppins" w:cs="Poppins"/>
          <w:sz w:val="20"/>
          <w:szCs w:val="20"/>
        </w:rPr>
      </w:pPr>
      <w:r>
        <w:rPr>
          <w:rFonts w:ascii="Poppins" w:eastAsia="Poppins" w:hAnsi="Poppins" w:cs="Poppins"/>
          <w:color w:val="000000"/>
          <w:sz w:val="20"/>
          <w:szCs w:val="20"/>
        </w:rPr>
        <w:t>66% of responden</w:t>
      </w:r>
      <w:r>
        <w:rPr>
          <w:rFonts w:ascii="Poppins" w:eastAsia="Poppins" w:hAnsi="Poppins" w:cs="Poppins"/>
          <w:color w:val="000000"/>
          <w:sz w:val="20"/>
          <w:szCs w:val="20"/>
        </w:rPr>
        <w:t>ts indicated that they are more engaged on the topic of climate change and coastal resilience than they were 12-18 months ago.</w:t>
      </w:r>
    </w:p>
    <w:p w14:paraId="7D0B0968" w14:textId="77777777" w:rsidR="0017585F" w:rsidRDefault="0017585F">
      <w:pPr>
        <w:pBdr>
          <w:top w:val="nil"/>
          <w:left w:val="nil"/>
          <w:bottom w:val="nil"/>
          <w:right w:val="nil"/>
          <w:between w:val="nil"/>
        </w:pBdr>
        <w:spacing w:after="0"/>
        <w:ind w:left="1080"/>
        <w:rPr>
          <w:rFonts w:ascii="Poppins" w:eastAsia="Poppins" w:hAnsi="Poppins" w:cs="Poppins"/>
          <w:color w:val="000000"/>
          <w:sz w:val="20"/>
          <w:szCs w:val="20"/>
        </w:rPr>
      </w:pPr>
    </w:p>
    <w:p w14:paraId="2B74C8ED" w14:textId="77777777" w:rsidR="0017585F" w:rsidRDefault="002B3888">
      <w:pPr>
        <w:numPr>
          <w:ilvl w:val="0"/>
          <w:numId w:val="1"/>
        </w:numPr>
        <w:pBdr>
          <w:top w:val="nil"/>
          <w:left w:val="nil"/>
          <w:bottom w:val="nil"/>
          <w:right w:val="nil"/>
          <w:between w:val="nil"/>
        </w:pBdr>
        <w:spacing w:after="0"/>
        <w:rPr>
          <w:sz w:val="20"/>
          <w:szCs w:val="20"/>
        </w:rPr>
      </w:pPr>
      <w:proofErr w:type="spellStart"/>
      <w:r>
        <w:rPr>
          <w:rFonts w:ascii="Poppins" w:eastAsia="Poppins" w:hAnsi="Poppins" w:cs="Poppins"/>
          <w:b/>
          <w:color w:val="000000"/>
          <w:sz w:val="20"/>
          <w:szCs w:val="20"/>
        </w:rPr>
        <w:t>Nantucketers</w:t>
      </w:r>
      <w:proofErr w:type="spellEnd"/>
      <w:r>
        <w:rPr>
          <w:rFonts w:ascii="Poppins" w:eastAsia="Poppins" w:hAnsi="Poppins" w:cs="Poppins"/>
          <w:b/>
          <w:color w:val="000000"/>
          <w:sz w:val="20"/>
          <w:szCs w:val="20"/>
        </w:rPr>
        <w:t xml:space="preserve"> agree that Nantucket government actors should play a role in helping the island prepare for the impact of climate c</w:t>
      </w:r>
      <w:r>
        <w:rPr>
          <w:rFonts w:ascii="Poppins" w:eastAsia="Poppins" w:hAnsi="Poppins" w:cs="Poppins"/>
          <w:b/>
          <w:color w:val="000000"/>
          <w:sz w:val="20"/>
          <w:szCs w:val="20"/>
        </w:rPr>
        <w:t>hange</w:t>
      </w:r>
      <w:r>
        <w:rPr>
          <w:rFonts w:ascii="Poppins" w:eastAsia="Poppins" w:hAnsi="Poppins" w:cs="Poppins"/>
          <w:color w:val="000000"/>
          <w:sz w:val="20"/>
          <w:szCs w:val="20"/>
        </w:rPr>
        <w:t xml:space="preserve"> (but are somewhat divided over whether tax dollars should be spent to protect businesses and homes)</w:t>
      </w:r>
    </w:p>
    <w:p w14:paraId="3A4D0689" w14:textId="77777777" w:rsidR="0017585F" w:rsidRDefault="0017585F">
      <w:pPr>
        <w:pBdr>
          <w:top w:val="nil"/>
          <w:left w:val="nil"/>
          <w:bottom w:val="nil"/>
          <w:right w:val="nil"/>
          <w:between w:val="nil"/>
        </w:pBdr>
        <w:spacing w:after="0"/>
        <w:ind w:left="360"/>
        <w:rPr>
          <w:rFonts w:ascii="Poppins" w:eastAsia="Poppins" w:hAnsi="Poppins" w:cs="Poppins"/>
          <w:color w:val="000000"/>
          <w:sz w:val="20"/>
          <w:szCs w:val="20"/>
        </w:rPr>
      </w:pPr>
    </w:p>
    <w:p w14:paraId="380098D3" w14:textId="77777777" w:rsidR="0017585F" w:rsidRDefault="002B3888">
      <w:pPr>
        <w:numPr>
          <w:ilvl w:val="0"/>
          <w:numId w:val="1"/>
        </w:numPr>
        <w:pBdr>
          <w:top w:val="nil"/>
          <w:left w:val="nil"/>
          <w:bottom w:val="nil"/>
          <w:right w:val="nil"/>
          <w:between w:val="nil"/>
        </w:pBdr>
        <w:spacing w:after="0"/>
        <w:rPr>
          <w:rFonts w:ascii="Poppins" w:eastAsia="Poppins" w:hAnsi="Poppins" w:cs="Poppins"/>
          <w:b/>
          <w:color w:val="000000"/>
          <w:sz w:val="20"/>
          <w:szCs w:val="20"/>
        </w:rPr>
      </w:pPr>
      <w:proofErr w:type="spellStart"/>
      <w:r>
        <w:rPr>
          <w:rFonts w:ascii="Poppins" w:eastAsia="Poppins" w:hAnsi="Poppins" w:cs="Poppins"/>
          <w:b/>
          <w:color w:val="000000"/>
          <w:sz w:val="20"/>
          <w:szCs w:val="20"/>
        </w:rPr>
        <w:t>Nantucketers</w:t>
      </w:r>
      <w:proofErr w:type="spellEnd"/>
      <w:r>
        <w:rPr>
          <w:rFonts w:ascii="Poppins" w:eastAsia="Poppins" w:hAnsi="Poppins" w:cs="Poppins"/>
          <w:b/>
          <w:color w:val="000000"/>
          <w:sz w:val="20"/>
          <w:szCs w:val="20"/>
        </w:rPr>
        <w:t xml:space="preserve"> are willing to take action to prepare their homes for the impacts of climate change and sea-level rise</w:t>
      </w:r>
    </w:p>
    <w:p w14:paraId="09F3B571" w14:textId="77777777" w:rsidR="0017585F" w:rsidRDefault="002B3888">
      <w:pPr>
        <w:numPr>
          <w:ilvl w:val="0"/>
          <w:numId w:val="1"/>
        </w:numPr>
        <w:pBdr>
          <w:top w:val="nil"/>
          <w:left w:val="nil"/>
          <w:bottom w:val="nil"/>
          <w:right w:val="nil"/>
          <w:between w:val="nil"/>
        </w:pBdr>
        <w:spacing w:after="0"/>
        <w:rPr>
          <w:b/>
          <w:color w:val="000000"/>
          <w:sz w:val="20"/>
          <w:szCs w:val="20"/>
        </w:rPr>
      </w:pPr>
      <w:r>
        <w:rPr>
          <w:rFonts w:ascii="Poppins" w:eastAsia="Poppins" w:hAnsi="Poppins" w:cs="Poppins"/>
          <w:color w:val="000000"/>
          <w:sz w:val="20"/>
          <w:szCs w:val="20"/>
        </w:rPr>
        <w:t>More than 70% of respondents are willing to consider installing rain gardens and raising or protecting their home’s mechanical utilities, mo</w:t>
      </w:r>
      <w:r>
        <w:rPr>
          <w:rFonts w:ascii="Poppins" w:eastAsia="Poppins" w:hAnsi="Poppins" w:cs="Poppins"/>
          <w:color w:val="000000"/>
          <w:sz w:val="20"/>
          <w:szCs w:val="20"/>
        </w:rPr>
        <w:t xml:space="preserve">re than 60% indicated willingness to dry floodproof their homes, and about half expressed willingness to consider wet </w:t>
      </w:r>
      <w:proofErr w:type="spellStart"/>
      <w:proofErr w:type="gramStart"/>
      <w:r>
        <w:rPr>
          <w:rFonts w:ascii="Poppins" w:eastAsia="Poppins" w:hAnsi="Poppins" w:cs="Poppins"/>
          <w:color w:val="000000"/>
          <w:sz w:val="20"/>
          <w:szCs w:val="20"/>
        </w:rPr>
        <w:t>floodproofing.</w:t>
      </w:r>
      <w:r>
        <w:rPr>
          <w:rFonts w:ascii="Poppins" w:eastAsia="Poppins" w:hAnsi="Poppins" w:cs="Poppins"/>
          <w:b/>
          <w:color w:val="000000"/>
          <w:sz w:val="20"/>
          <w:szCs w:val="20"/>
        </w:rPr>
        <w:t>Nantucketers</w:t>
      </w:r>
      <w:proofErr w:type="spellEnd"/>
      <w:proofErr w:type="gramEnd"/>
      <w:r>
        <w:rPr>
          <w:rFonts w:ascii="Poppins" w:eastAsia="Poppins" w:hAnsi="Poppins" w:cs="Poppins"/>
          <w:b/>
          <w:color w:val="000000"/>
          <w:sz w:val="20"/>
          <w:szCs w:val="20"/>
        </w:rPr>
        <w:t xml:space="preserve"> express strong support for many community-level actions to prepare for the harmful effects of climate change an</w:t>
      </w:r>
      <w:r>
        <w:rPr>
          <w:rFonts w:ascii="Poppins" w:eastAsia="Poppins" w:hAnsi="Poppins" w:cs="Poppins"/>
          <w:b/>
          <w:color w:val="000000"/>
          <w:sz w:val="20"/>
          <w:szCs w:val="20"/>
        </w:rPr>
        <w:t xml:space="preserve">d sea-level rise </w:t>
      </w:r>
    </w:p>
    <w:p w14:paraId="65845AE8" w14:textId="77777777" w:rsidR="0017585F" w:rsidRDefault="002B3888">
      <w:pPr>
        <w:numPr>
          <w:ilvl w:val="1"/>
          <w:numId w:val="1"/>
        </w:numPr>
        <w:pBdr>
          <w:top w:val="nil"/>
          <w:left w:val="nil"/>
          <w:bottom w:val="nil"/>
          <w:right w:val="nil"/>
          <w:between w:val="nil"/>
        </w:pBdr>
        <w:spacing w:after="0"/>
        <w:rPr>
          <w:rFonts w:ascii="Poppins" w:eastAsia="Poppins" w:hAnsi="Poppins" w:cs="Poppins"/>
          <w:sz w:val="20"/>
          <w:szCs w:val="20"/>
        </w:rPr>
      </w:pPr>
      <w:r>
        <w:rPr>
          <w:rFonts w:ascii="Poppins" w:eastAsia="Poppins" w:hAnsi="Poppins" w:cs="Poppins"/>
          <w:color w:val="000000"/>
          <w:sz w:val="20"/>
          <w:szCs w:val="20"/>
        </w:rPr>
        <w:t>92% support tidal surge barriers using oyster reefs, 89% support living shorelines, and 88% support public rain gardens on Nantucket.</w:t>
      </w:r>
    </w:p>
    <w:p w14:paraId="21A07297" w14:textId="77777777" w:rsidR="0017585F" w:rsidRDefault="002B3888">
      <w:pPr>
        <w:numPr>
          <w:ilvl w:val="1"/>
          <w:numId w:val="1"/>
        </w:numPr>
        <w:pBdr>
          <w:top w:val="nil"/>
          <w:left w:val="nil"/>
          <w:bottom w:val="nil"/>
          <w:right w:val="nil"/>
          <w:between w:val="nil"/>
        </w:pBdr>
        <w:spacing w:after="0"/>
        <w:rPr>
          <w:rFonts w:ascii="Poppins" w:eastAsia="Poppins" w:hAnsi="Poppins" w:cs="Poppins"/>
          <w:sz w:val="20"/>
          <w:szCs w:val="20"/>
        </w:rPr>
      </w:pPr>
      <w:r>
        <w:rPr>
          <w:rFonts w:ascii="Poppins" w:eastAsia="Poppins" w:hAnsi="Poppins" w:cs="Poppins"/>
          <w:color w:val="000000"/>
          <w:sz w:val="20"/>
          <w:szCs w:val="20"/>
        </w:rPr>
        <w:t>Nearly 100 respondents offered additional ideas for preparing Nantucket for sea level rise and other imp</w:t>
      </w:r>
      <w:r>
        <w:rPr>
          <w:rFonts w:ascii="Poppins" w:eastAsia="Poppins" w:hAnsi="Poppins" w:cs="Poppins"/>
          <w:color w:val="000000"/>
          <w:sz w:val="20"/>
          <w:szCs w:val="20"/>
        </w:rPr>
        <w:t>acts of climate change including:</w:t>
      </w:r>
    </w:p>
    <w:p w14:paraId="2358CB72" w14:textId="77777777" w:rsidR="0017585F" w:rsidRDefault="0017585F">
      <w:pPr>
        <w:pBdr>
          <w:top w:val="nil"/>
          <w:left w:val="nil"/>
          <w:bottom w:val="nil"/>
          <w:right w:val="nil"/>
          <w:between w:val="nil"/>
        </w:pBdr>
        <w:spacing w:after="0"/>
        <w:ind w:left="1080"/>
        <w:rPr>
          <w:rFonts w:ascii="Poppins" w:eastAsia="Poppins" w:hAnsi="Poppins" w:cs="Poppins"/>
          <w:color w:val="000000"/>
          <w:sz w:val="20"/>
          <w:szCs w:val="20"/>
        </w:rPr>
      </w:pPr>
    </w:p>
    <w:p w14:paraId="20819DEC" w14:textId="77777777" w:rsidR="0017585F" w:rsidRDefault="002B3888">
      <w:pPr>
        <w:numPr>
          <w:ilvl w:val="2"/>
          <w:numId w:val="1"/>
        </w:numPr>
        <w:pBdr>
          <w:top w:val="nil"/>
          <w:left w:val="nil"/>
          <w:bottom w:val="nil"/>
          <w:right w:val="nil"/>
          <w:between w:val="nil"/>
        </w:pBdr>
        <w:spacing w:after="0"/>
        <w:rPr>
          <w:rFonts w:ascii="Poppins" w:eastAsia="Poppins" w:hAnsi="Poppins" w:cs="Poppins"/>
          <w:sz w:val="20"/>
          <w:szCs w:val="20"/>
        </w:rPr>
      </w:pPr>
      <w:r>
        <w:rPr>
          <w:rFonts w:ascii="Poppins" w:eastAsia="Poppins" w:hAnsi="Poppins" w:cs="Poppins"/>
          <w:color w:val="000000"/>
          <w:sz w:val="20"/>
          <w:szCs w:val="20"/>
        </w:rPr>
        <w:t>Deploy rain barrels throughout the island</w:t>
      </w:r>
    </w:p>
    <w:p w14:paraId="2794217B" w14:textId="77777777" w:rsidR="0017585F" w:rsidRDefault="002B3888">
      <w:pPr>
        <w:numPr>
          <w:ilvl w:val="2"/>
          <w:numId w:val="1"/>
        </w:numPr>
        <w:pBdr>
          <w:top w:val="nil"/>
          <w:left w:val="nil"/>
          <w:bottom w:val="nil"/>
          <w:right w:val="nil"/>
          <w:between w:val="nil"/>
        </w:pBdr>
        <w:spacing w:after="0"/>
        <w:rPr>
          <w:rFonts w:ascii="Poppins" w:eastAsia="Poppins" w:hAnsi="Poppins" w:cs="Poppins"/>
          <w:sz w:val="20"/>
          <w:szCs w:val="20"/>
        </w:rPr>
      </w:pPr>
      <w:r>
        <w:rPr>
          <w:rFonts w:ascii="Poppins" w:eastAsia="Poppins" w:hAnsi="Poppins" w:cs="Poppins"/>
          <w:color w:val="000000"/>
          <w:sz w:val="20"/>
          <w:szCs w:val="20"/>
        </w:rPr>
        <w:t>Erosion control and dune and beach renourishment</w:t>
      </w:r>
    </w:p>
    <w:p w14:paraId="78D52EBE" w14:textId="77777777" w:rsidR="0017585F" w:rsidRDefault="002B3888">
      <w:pPr>
        <w:numPr>
          <w:ilvl w:val="2"/>
          <w:numId w:val="1"/>
        </w:numPr>
        <w:pBdr>
          <w:top w:val="nil"/>
          <w:left w:val="nil"/>
          <w:bottom w:val="nil"/>
          <w:right w:val="nil"/>
          <w:between w:val="nil"/>
        </w:pBdr>
        <w:spacing w:after="0"/>
        <w:rPr>
          <w:rFonts w:ascii="Poppins" w:eastAsia="Poppins" w:hAnsi="Poppins" w:cs="Poppins"/>
          <w:sz w:val="20"/>
          <w:szCs w:val="20"/>
        </w:rPr>
      </w:pPr>
      <w:r>
        <w:rPr>
          <w:rFonts w:ascii="Poppins" w:eastAsia="Poppins" w:hAnsi="Poppins" w:cs="Poppins"/>
          <w:color w:val="000000"/>
          <w:sz w:val="20"/>
          <w:szCs w:val="20"/>
        </w:rPr>
        <w:t>Geotechnical tubes for beach stabilization</w:t>
      </w:r>
    </w:p>
    <w:p w14:paraId="256F1EAB" w14:textId="77777777" w:rsidR="0017585F" w:rsidRDefault="002B3888">
      <w:pPr>
        <w:numPr>
          <w:ilvl w:val="2"/>
          <w:numId w:val="1"/>
        </w:numPr>
        <w:pBdr>
          <w:top w:val="nil"/>
          <w:left w:val="nil"/>
          <w:bottom w:val="nil"/>
          <w:right w:val="nil"/>
          <w:between w:val="nil"/>
        </w:pBdr>
        <w:spacing w:after="0"/>
        <w:rPr>
          <w:rFonts w:ascii="Poppins" w:eastAsia="Poppins" w:hAnsi="Poppins" w:cs="Poppins"/>
          <w:sz w:val="20"/>
          <w:szCs w:val="20"/>
        </w:rPr>
      </w:pPr>
      <w:r>
        <w:rPr>
          <w:rFonts w:ascii="Poppins" w:eastAsia="Poppins" w:hAnsi="Poppins" w:cs="Poppins"/>
          <w:color w:val="000000"/>
          <w:sz w:val="20"/>
          <w:szCs w:val="20"/>
        </w:rPr>
        <w:t>Sinking ships to create artificial reefs</w:t>
      </w:r>
    </w:p>
    <w:p w14:paraId="32F85279" w14:textId="77777777" w:rsidR="0017585F" w:rsidRDefault="002B3888">
      <w:pPr>
        <w:numPr>
          <w:ilvl w:val="2"/>
          <w:numId w:val="1"/>
        </w:numPr>
        <w:pBdr>
          <w:top w:val="nil"/>
          <w:left w:val="nil"/>
          <w:bottom w:val="nil"/>
          <w:right w:val="nil"/>
          <w:between w:val="nil"/>
        </w:pBdr>
        <w:spacing w:after="0"/>
        <w:rPr>
          <w:rFonts w:ascii="Poppins" w:eastAsia="Poppins" w:hAnsi="Poppins" w:cs="Poppins"/>
          <w:sz w:val="20"/>
          <w:szCs w:val="20"/>
        </w:rPr>
      </w:pPr>
      <w:r>
        <w:rPr>
          <w:rFonts w:ascii="Poppins" w:eastAsia="Poppins" w:hAnsi="Poppins" w:cs="Poppins"/>
          <w:color w:val="000000"/>
          <w:sz w:val="20"/>
          <w:szCs w:val="20"/>
        </w:rPr>
        <w:t xml:space="preserve">Planting dune grass </w:t>
      </w:r>
    </w:p>
    <w:p w14:paraId="7B80C950" w14:textId="77777777" w:rsidR="0017585F" w:rsidRDefault="002B3888">
      <w:pPr>
        <w:numPr>
          <w:ilvl w:val="2"/>
          <w:numId w:val="1"/>
        </w:numPr>
        <w:pBdr>
          <w:top w:val="nil"/>
          <w:left w:val="nil"/>
          <w:bottom w:val="nil"/>
          <w:right w:val="nil"/>
          <w:between w:val="nil"/>
        </w:pBdr>
        <w:spacing w:after="0"/>
        <w:rPr>
          <w:rFonts w:ascii="Poppins" w:eastAsia="Poppins" w:hAnsi="Poppins" w:cs="Poppins"/>
          <w:sz w:val="20"/>
          <w:szCs w:val="20"/>
        </w:rPr>
      </w:pPr>
      <w:r>
        <w:rPr>
          <w:rFonts w:ascii="Poppins" w:eastAsia="Poppins" w:hAnsi="Poppins" w:cs="Poppins"/>
          <w:color w:val="000000"/>
          <w:sz w:val="20"/>
          <w:szCs w:val="20"/>
        </w:rPr>
        <w:t>Managed retreat from the most vulnerable areas</w:t>
      </w:r>
    </w:p>
    <w:p w14:paraId="16B80EB5" w14:textId="77777777" w:rsidR="0017585F" w:rsidRDefault="002B3888">
      <w:pPr>
        <w:numPr>
          <w:ilvl w:val="2"/>
          <w:numId w:val="1"/>
        </w:numPr>
        <w:pBdr>
          <w:top w:val="nil"/>
          <w:left w:val="nil"/>
          <w:bottom w:val="nil"/>
          <w:right w:val="nil"/>
          <w:between w:val="nil"/>
        </w:pBdr>
        <w:spacing w:after="0"/>
        <w:rPr>
          <w:rFonts w:ascii="Poppins" w:eastAsia="Poppins" w:hAnsi="Poppins" w:cs="Poppins"/>
          <w:sz w:val="20"/>
          <w:szCs w:val="20"/>
        </w:rPr>
      </w:pPr>
      <w:r>
        <w:rPr>
          <w:rFonts w:ascii="Poppins" w:eastAsia="Poppins" w:hAnsi="Poppins" w:cs="Poppins"/>
          <w:color w:val="000000"/>
          <w:sz w:val="20"/>
          <w:szCs w:val="20"/>
        </w:rPr>
        <w:t>Education and information campaigns</w:t>
      </w:r>
    </w:p>
    <w:p w14:paraId="2E18E6FC" w14:textId="77777777" w:rsidR="0017585F" w:rsidRDefault="002B3888">
      <w:pPr>
        <w:numPr>
          <w:ilvl w:val="2"/>
          <w:numId w:val="1"/>
        </w:numPr>
        <w:pBdr>
          <w:top w:val="nil"/>
          <w:left w:val="nil"/>
          <w:bottom w:val="nil"/>
          <w:right w:val="nil"/>
          <w:between w:val="nil"/>
        </w:pBdr>
        <w:spacing w:after="0"/>
        <w:rPr>
          <w:rFonts w:ascii="Poppins" w:eastAsia="Poppins" w:hAnsi="Poppins" w:cs="Poppins"/>
          <w:sz w:val="20"/>
          <w:szCs w:val="20"/>
        </w:rPr>
      </w:pPr>
      <w:r>
        <w:rPr>
          <w:rFonts w:ascii="Poppins" w:eastAsia="Poppins" w:hAnsi="Poppins" w:cs="Poppins"/>
          <w:color w:val="000000"/>
          <w:sz w:val="20"/>
          <w:szCs w:val="20"/>
        </w:rPr>
        <w:t>Restricting development from vulnerable areas</w:t>
      </w:r>
    </w:p>
    <w:p w14:paraId="0C6211FD" w14:textId="77777777" w:rsidR="0017585F" w:rsidRDefault="002B3888">
      <w:pPr>
        <w:numPr>
          <w:ilvl w:val="2"/>
          <w:numId w:val="1"/>
        </w:numPr>
        <w:pBdr>
          <w:top w:val="nil"/>
          <w:left w:val="nil"/>
          <w:bottom w:val="nil"/>
          <w:right w:val="nil"/>
          <w:between w:val="nil"/>
        </w:pBdr>
        <w:spacing w:after="0"/>
        <w:rPr>
          <w:rFonts w:ascii="Poppins" w:eastAsia="Poppins" w:hAnsi="Poppins" w:cs="Poppins"/>
          <w:sz w:val="20"/>
          <w:szCs w:val="20"/>
        </w:rPr>
      </w:pPr>
      <w:r>
        <w:rPr>
          <w:rFonts w:ascii="Poppins" w:eastAsia="Poppins" w:hAnsi="Poppins" w:cs="Poppins"/>
          <w:color w:val="000000"/>
          <w:sz w:val="20"/>
          <w:szCs w:val="20"/>
        </w:rPr>
        <w:t>Permeable sidewalks and other surfaces</w:t>
      </w:r>
    </w:p>
    <w:p w14:paraId="2958D27B" w14:textId="77777777" w:rsidR="0017585F" w:rsidRDefault="002B3888">
      <w:pPr>
        <w:numPr>
          <w:ilvl w:val="2"/>
          <w:numId w:val="1"/>
        </w:numPr>
        <w:pBdr>
          <w:top w:val="nil"/>
          <w:left w:val="nil"/>
          <w:bottom w:val="nil"/>
          <w:right w:val="nil"/>
          <w:between w:val="nil"/>
        </w:pBdr>
        <w:spacing w:after="0"/>
        <w:rPr>
          <w:rFonts w:ascii="Poppins" w:eastAsia="Poppins" w:hAnsi="Poppins" w:cs="Poppins"/>
          <w:sz w:val="20"/>
          <w:szCs w:val="20"/>
        </w:rPr>
      </w:pPr>
      <w:r>
        <w:rPr>
          <w:rFonts w:ascii="Poppins" w:eastAsia="Poppins" w:hAnsi="Poppins" w:cs="Poppins"/>
          <w:color w:val="000000"/>
          <w:sz w:val="20"/>
          <w:szCs w:val="20"/>
        </w:rPr>
        <w:t>Major seawall construction</w:t>
      </w:r>
    </w:p>
    <w:p w14:paraId="4F8F7BAB" w14:textId="77777777" w:rsidR="0017585F" w:rsidRDefault="002B3888">
      <w:pPr>
        <w:numPr>
          <w:ilvl w:val="2"/>
          <w:numId w:val="1"/>
        </w:numPr>
        <w:pBdr>
          <w:top w:val="nil"/>
          <w:left w:val="nil"/>
          <w:bottom w:val="nil"/>
          <w:right w:val="nil"/>
          <w:between w:val="nil"/>
        </w:pBdr>
        <w:spacing w:after="0"/>
        <w:rPr>
          <w:rFonts w:ascii="Poppins" w:eastAsia="Poppins" w:hAnsi="Poppins" w:cs="Poppins"/>
          <w:sz w:val="20"/>
          <w:szCs w:val="20"/>
        </w:rPr>
      </w:pPr>
      <w:r>
        <w:rPr>
          <w:rFonts w:ascii="Poppins" w:eastAsia="Poppins" w:hAnsi="Poppins" w:cs="Poppins"/>
          <w:color w:val="000000"/>
          <w:sz w:val="20"/>
          <w:szCs w:val="20"/>
        </w:rPr>
        <w:t xml:space="preserve">Look to the Netherlands for sea-level rise solutions </w:t>
      </w:r>
    </w:p>
    <w:p w14:paraId="4E8837CC" w14:textId="77777777" w:rsidR="0017585F" w:rsidRDefault="002B3888">
      <w:pPr>
        <w:numPr>
          <w:ilvl w:val="2"/>
          <w:numId w:val="1"/>
        </w:numPr>
        <w:pBdr>
          <w:top w:val="nil"/>
          <w:left w:val="nil"/>
          <w:bottom w:val="nil"/>
          <w:right w:val="nil"/>
          <w:between w:val="nil"/>
        </w:pBdr>
        <w:spacing w:after="0"/>
        <w:rPr>
          <w:rFonts w:ascii="Poppins" w:eastAsia="Poppins" w:hAnsi="Poppins" w:cs="Poppins"/>
          <w:sz w:val="20"/>
          <w:szCs w:val="20"/>
        </w:rPr>
      </w:pPr>
      <w:r>
        <w:rPr>
          <w:rFonts w:ascii="Poppins" w:eastAsia="Poppins" w:hAnsi="Poppins" w:cs="Poppins"/>
          <w:color w:val="000000"/>
          <w:sz w:val="20"/>
          <w:szCs w:val="20"/>
        </w:rPr>
        <w:t>Look to</w:t>
      </w:r>
      <w:r>
        <w:rPr>
          <w:rFonts w:ascii="Poppins" w:eastAsia="Poppins" w:hAnsi="Poppins" w:cs="Poppins"/>
          <w:color w:val="000000"/>
          <w:sz w:val="20"/>
          <w:szCs w:val="20"/>
        </w:rPr>
        <w:t xml:space="preserve"> Germany and Denmark for alternative energy solutions  </w:t>
      </w:r>
    </w:p>
    <w:p w14:paraId="5AD15D6E" w14:textId="77777777" w:rsidR="0017585F" w:rsidRDefault="0017585F">
      <w:pPr>
        <w:pBdr>
          <w:top w:val="nil"/>
          <w:left w:val="nil"/>
          <w:bottom w:val="nil"/>
          <w:right w:val="nil"/>
          <w:between w:val="nil"/>
        </w:pBdr>
        <w:spacing w:after="0"/>
        <w:ind w:left="1800"/>
        <w:rPr>
          <w:rFonts w:ascii="Poppins" w:eastAsia="Poppins" w:hAnsi="Poppins" w:cs="Poppins"/>
          <w:color w:val="000000"/>
          <w:sz w:val="20"/>
          <w:szCs w:val="20"/>
        </w:rPr>
      </w:pPr>
    </w:p>
    <w:p w14:paraId="2CFA3A60" w14:textId="77777777" w:rsidR="0017585F" w:rsidRDefault="002B3888">
      <w:pPr>
        <w:numPr>
          <w:ilvl w:val="0"/>
          <w:numId w:val="1"/>
        </w:numPr>
        <w:pBdr>
          <w:top w:val="nil"/>
          <w:left w:val="nil"/>
          <w:bottom w:val="nil"/>
          <w:right w:val="nil"/>
          <w:between w:val="nil"/>
        </w:pBdr>
        <w:spacing w:after="0"/>
        <w:rPr>
          <w:rFonts w:ascii="Poppins" w:eastAsia="Poppins" w:hAnsi="Poppins" w:cs="Poppins"/>
          <w:b/>
          <w:color w:val="000000"/>
          <w:sz w:val="20"/>
          <w:szCs w:val="20"/>
        </w:rPr>
      </w:pPr>
      <w:proofErr w:type="spellStart"/>
      <w:r>
        <w:rPr>
          <w:rFonts w:ascii="Poppins" w:eastAsia="Poppins" w:hAnsi="Poppins" w:cs="Poppins"/>
          <w:b/>
          <w:color w:val="000000"/>
          <w:sz w:val="20"/>
          <w:szCs w:val="20"/>
        </w:rPr>
        <w:t>Nantucketers</w:t>
      </w:r>
      <w:proofErr w:type="spellEnd"/>
      <w:r>
        <w:rPr>
          <w:rFonts w:ascii="Poppins" w:eastAsia="Poppins" w:hAnsi="Poppins" w:cs="Poppins"/>
          <w:b/>
          <w:color w:val="000000"/>
          <w:sz w:val="20"/>
          <w:szCs w:val="20"/>
        </w:rPr>
        <w:t xml:space="preserve"> are talking about climate adaptation strategies within their community, and willingness to discuss the topic is growing</w:t>
      </w:r>
    </w:p>
    <w:p w14:paraId="169E408E" w14:textId="77777777" w:rsidR="0017585F" w:rsidRDefault="002B3888">
      <w:pPr>
        <w:numPr>
          <w:ilvl w:val="1"/>
          <w:numId w:val="1"/>
        </w:numPr>
        <w:pBdr>
          <w:top w:val="nil"/>
          <w:left w:val="nil"/>
          <w:bottom w:val="nil"/>
          <w:right w:val="nil"/>
          <w:between w:val="nil"/>
        </w:pBdr>
        <w:spacing w:after="0"/>
        <w:rPr>
          <w:rFonts w:ascii="Poppins" w:eastAsia="Poppins" w:hAnsi="Poppins" w:cs="Poppins"/>
          <w:sz w:val="20"/>
          <w:szCs w:val="20"/>
        </w:rPr>
      </w:pPr>
      <w:r>
        <w:rPr>
          <w:rFonts w:ascii="Poppins" w:eastAsia="Poppins" w:hAnsi="Poppins" w:cs="Poppins"/>
          <w:color w:val="000000"/>
          <w:sz w:val="20"/>
          <w:szCs w:val="20"/>
        </w:rPr>
        <w:t>The proportion of respondents reporting that they are “somewhat likely” or “very likely” to talk to community members about</w:t>
      </w:r>
      <w:r>
        <w:rPr>
          <w:rFonts w:ascii="Poppins" w:eastAsia="Poppins" w:hAnsi="Poppins" w:cs="Poppins"/>
          <w:color w:val="000000"/>
          <w:sz w:val="20"/>
          <w:szCs w:val="20"/>
        </w:rPr>
        <w:t xml:space="preserve"> climate adaptation strategies increased from 66% on the first survey to over 70% on the second (and the proportion of respondents “very unlikely” to discuss the topic dropped from more than 8% to less than 4% between the two surveys). </w:t>
      </w:r>
    </w:p>
    <w:p w14:paraId="501F4C98" w14:textId="77777777" w:rsidR="0017585F" w:rsidRDefault="0017585F">
      <w:pPr>
        <w:pBdr>
          <w:top w:val="nil"/>
          <w:left w:val="nil"/>
          <w:bottom w:val="nil"/>
          <w:right w:val="nil"/>
          <w:between w:val="nil"/>
        </w:pBdr>
        <w:spacing w:after="0"/>
        <w:ind w:left="1080"/>
        <w:rPr>
          <w:rFonts w:ascii="Poppins" w:eastAsia="Poppins" w:hAnsi="Poppins" w:cs="Poppins"/>
          <w:color w:val="000000"/>
          <w:sz w:val="20"/>
          <w:szCs w:val="20"/>
        </w:rPr>
      </w:pPr>
    </w:p>
    <w:p w14:paraId="5BCA4839" w14:textId="77777777" w:rsidR="0017585F" w:rsidRDefault="002B3888">
      <w:pPr>
        <w:numPr>
          <w:ilvl w:val="0"/>
          <w:numId w:val="1"/>
        </w:numPr>
        <w:pBdr>
          <w:top w:val="nil"/>
          <w:left w:val="nil"/>
          <w:bottom w:val="nil"/>
          <w:right w:val="nil"/>
          <w:between w:val="nil"/>
        </w:pBdr>
        <w:spacing w:after="0"/>
        <w:rPr>
          <w:rFonts w:ascii="Poppins" w:eastAsia="Poppins" w:hAnsi="Poppins" w:cs="Poppins"/>
          <w:b/>
          <w:color w:val="000000"/>
          <w:sz w:val="20"/>
          <w:szCs w:val="20"/>
        </w:rPr>
      </w:pPr>
      <w:proofErr w:type="spellStart"/>
      <w:r>
        <w:rPr>
          <w:rFonts w:ascii="Poppins" w:eastAsia="Poppins" w:hAnsi="Poppins" w:cs="Poppins"/>
          <w:b/>
          <w:color w:val="000000"/>
          <w:sz w:val="20"/>
          <w:szCs w:val="20"/>
        </w:rPr>
        <w:lastRenderedPageBreak/>
        <w:t>Nantucketers</w:t>
      </w:r>
      <w:proofErr w:type="spellEnd"/>
      <w:r>
        <w:rPr>
          <w:rFonts w:ascii="Poppins" w:eastAsia="Poppins" w:hAnsi="Poppins" w:cs="Poppins"/>
          <w:b/>
          <w:color w:val="000000"/>
          <w:sz w:val="20"/>
          <w:szCs w:val="20"/>
        </w:rPr>
        <w:t xml:space="preserve"> have </w:t>
      </w:r>
      <w:r>
        <w:rPr>
          <w:rFonts w:ascii="Poppins" w:eastAsia="Poppins" w:hAnsi="Poppins" w:cs="Poppins"/>
          <w:b/>
          <w:color w:val="000000"/>
          <w:sz w:val="20"/>
          <w:szCs w:val="20"/>
        </w:rPr>
        <w:t>read or reviewed the Town of Nantucket’s new Coastal Resilience Plan and overwhelmingly support the creation of a new funding model to pay for the municipal projects necessary to alleviate the impacts from sea-level rise</w:t>
      </w:r>
    </w:p>
    <w:p w14:paraId="7A4186D9" w14:textId="77777777" w:rsidR="0017585F" w:rsidRDefault="002B3888">
      <w:pPr>
        <w:numPr>
          <w:ilvl w:val="1"/>
          <w:numId w:val="1"/>
        </w:numPr>
        <w:pBdr>
          <w:top w:val="nil"/>
          <w:left w:val="nil"/>
          <w:bottom w:val="nil"/>
          <w:right w:val="nil"/>
          <w:between w:val="nil"/>
        </w:pBdr>
        <w:spacing w:after="0"/>
        <w:rPr>
          <w:rFonts w:ascii="Poppins" w:eastAsia="Poppins" w:hAnsi="Poppins" w:cs="Poppins"/>
          <w:sz w:val="20"/>
          <w:szCs w:val="20"/>
        </w:rPr>
      </w:pPr>
      <w:r>
        <w:rPr>
          <w:rFonts w:ascii="Poppins" w:eastAsia="Poppins" w:hAnsi="Poppins" w:cs="Poppins"/>
          <w:color w:val="000000"/>
          <w:sz w:val="20"/>
          <w:szCs w:val="20"/>
        </w:rPr>
        <w:t>70% agree or strongly agree with the plan’s goal to prepare for 9’ of sea-level rise by 2100.</w:t>
      </w:r>
    </w:p>
    <w:p w14:paraId="3EDF325C" w14:textId="77777777" w:rsidR="0017585F" w:rsidRDefault="002B3888">
      <w:pPr>
        <w:numPr>
          <w:ilvl w:val="1"/>
          <w:numId w:val="1"/>
        </w:numPr>
        <w:pBdr>
          <w:top w:val="nil"/>
          <w:left w:val="nil"/>
          <w:bottom w:val="nil"/>
          <w:right w:val="nil"/>
          <w:between w:val="nil"/>
        </w:pBdr>
        <w:spacing w:after="0"/>
        <w:rPr>
          <w:rFonts w:ascii="Poppins" w:eastAsia="Poppins" w:hAnsi="Poppins" w:cs="Poppins"/>
          <w:sz w:val="20"/>
          <w:szCs w:val="20"/>
        </w:rPr>
      </w:pPr>
      <w:r>
        <w:rPr>
          <w:rFonts w:ascii="Poppins" w:eastAsia="Poppins" w:hAnsi="Poppins" w:cs="Poppins"/>
          <w:color w:val="000000"/>
          <w:sz w:val="20"/>
          <w:szCs w:val="20"/>
        </w:rPr>
        <w:t>70% are in favor or strongly in favor of creating a new funding model.</w:t>
      </w:r>
    </w:p>
    <w:p w14:paraId="139BD342" w14:textId="77777777" w:rsidR="0017585F" w:rsidRDefault="0017585F">
      <w:pPr>
        <w:pBdr>
          <w:top w:val="nil"/>
          <w:left w:val="nil"/>
          <w:bottom w:val="nil"/>
          <w:right w:val="nil"/>
          <w:between w:val="nil"/>
        </w:pBdr>
        <w:spacing w:after="0"/>
        <w:ind w:left="360"/>
        <w:rPr>
          <w:rFonts w:ascii="Poppins" w:eastAsia="Poppins" w:hAnsi="Poppins" w:cs="Poppins"/>
          <w:color w:val="000000"/>
          <w:sz w:val="20"/>
          <w:szCs w:val="20"/>
        </w:rPr>
      </w:pPr>
    </w:p>
    <w:p w14:paraId="5C044AAA" w14:textId="77777777" w:rsidR="0017585F" w:rsidRDefault="002B3888">
      <w:pPr>
        <w:numPr>
          <w:ilvl w:val="0"/>
          <w:numId w:val="1"/>
        </w:numPr>
        <w:pBdr>
          <w:top w:val="nil"/>
          <w:left w:val="nil"/>
          <w:bottom w:val="nil"/>
          <w:right w:val="nil"/>
          <w:between w:val="nil"/>
        </w:pBdr>
        <w:spacing w:after="0"/>
        <w:rPr>
          <w:rFonts w:ascii="Poppins" w:eastAsia="Poppins" w:hAnsi="Poppins" w:cs="Poppins"/>
          <w:b/>
          <w:color w:val="000000"/>
          <w:sz w:val="20"/>
          <w:szCs w:val="20"/>
        </w:rPr>
      </w:pPr>
      <w:proofErr w:type="spellStart"/>
      <w:r>
        <w:rPr>
          <w:rFonts w:ascii="Poppins" w:eastAsia="Poppins" w:hAnsi="Poppins" w:cs="Poppins"/>
          <w:b/>
          <w:color w:val="000000"/>
          <w:sz w:val="20"/>
          <w:szCs w:val="20"/>
        </w:rPr>
        <w:t>Nantucketers</w:t>
      </w:r>
      <w:proofErr w:type="spellEnd"/>
      <w:r>
        <w:rPr>
          <w:rFonts w:ascii="Poppins" w:eastAsia="Poppins" w:hAnsi="Poppins" w:cs="Poppins"/>
          <w:b/>
          <w:color w:val="000000"/>
          <w:sz w:val="20"/>
          <w:szCs w:val="20"/>
        </w:rPr>
        <w:t xml:space="preserve"> are attending climate change and coastal resilience-related events, activities, and exhibitions in their community</w:t>
      </w:r>
    </w:p>
    <w:p w14:paraId="2BB144BC" w14:textId="77777777" w:rsidR="0017585F" w:rsidRDefault="002B3888">
      <w:pPr>
        <w:numPr>
          <w:ilvl w:val="1"/>
          <w:numId w:val="1"/>
        </w:numPr>
        <w:pBdr>
          <w:top w:val="nil"/>
          <w:left w:val="nil"/>
          <w:bottom w:val="nil"/>
          <w:right w:val="nil"/>
          <w:between w:val="nil"/>
        </w:pBdr>
        <w:spacing w:after="0"/>
        <w:rPr>
          <w:rFonts w:ascii="Poppins" w:eastAsia="Poppins" w:hAnsi="Poppins" w:cs="Poppins"/>
          <w:sz w:val="20"/>
          <w:szCs w:val="20"/>
        </w:rPr>
      </w:pPr>
      <w:r>
        <w:rPr>
          <w:rFonts w:ascii="Poppins" w:eastAsia="Poppins" w:hAnsi="Poppins" w:cs="Poppins"/>
          <w:color w:val="000000"/>
          <w:sz w:val="20"/>
          <w:szCs w:val="20"/>
        </w:rPr>
        <w:t>One-third of respondents to the second survey attended at least one ERNC-sponsored event, activity, or exhibition.</w:t>
      </w:r>
    </w:p>
    <w:p w14:paraId="4AA6A621" w14:textId="77777777" w:rsidR="0017585F" w:rsidRDefault="002B3888">
      <w:pPr>
        <w:numPr>
          <w:ilvl w:val="1"/>
          <w:numId w:val="1"/>
        </w:numPr>
        <w:pBdr>
          <w:top w:val="nil"/>
          <w:left w:val="nil"/>
          <w:bottom w:val="nil"/>
          <w:right w:val="nil"/>
          <w:between w:val="nil"/>
        </w:pBdr>
        <w:rPr>
          <w:rFonts w:ascii="Poppins" w:eastAsia="Poppins" w:hAnsi="Poppins" w:cs="Poppins"/>
          <w:sz w:val="20"/>
          <w:szCs w:val="20"/>
        </w:rPr>
      </w:pPr>
      <w:r>
        <w:rPr>
          <w:rFonts w:ascii="Poppins" w:eastAsia="Poppins" w:hAnsi="Poppins" w:cs="Poppins"/>
          <w:color w:val="000000"/>
          <w:sz w:val="20"/>
          <w:szCs w:val="20"/>
        </w:rPr>
        <w:t xml:space="preserve">The Envision </w:t>
      </w:r>
      <w:r>
        <w:rPr>
          <w:rFonts w:ascii="Poppins" w:eastAsia="Poppins" w:hAnsi="Poppins" w:cs="Poppins"/>
          <w:color w:val="000000"/>
          <w:sz w:val="20"/>
          <w:szCs w:val="20"/>
        </w:rPr>
        <w:t>Resilience Designs for Living with Rising Seas exhibition (July-December 2021) and “Rising Above” Easy Street Light Show (October 2021) were the most popular events.</w:t>
      </w:r>
    </w:p>
    <w:sectPr w:rsidR="0017585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6BD01" w14:textId="77777777" w:rsidR="002B3888" w:rsidRDefault="002B3888">
      <w:pPr>
        <w:spacing w:after="0" w:line="240" w:lineRule="auto"/>
      </w:pPr>
      <w:r>
        <w:separator/>
      </w:r>
    </w:p>
  </w:endnote>
  <w:endnote w:type="continuationSeparator" w:id="0">
    <w:p w14:paraId="29E88936" w14:textId="77777777" w:rsidR="002B3888" w:rsidRDefault="002B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CE6EB" w14:textId="77777777" w:rsidR="002B3888" w:rsidRDefault="002B3888">
      <w:pPr>
        <w:spacing w:after="0" w:line="240" w:lineRule="auto"/>
      </w:pPr>
      <w:r>
        <w:separator/>
      </w:r>
    </w:p>
  </w:footnote>
  <w:footnote w:type="continuationSeparator" w:id="0">
    <w:p w14:paraId="56C7B050" w14:textId="77777777" w:rsidR="002B3888" w:rsidRDefault="002B3888">
      <w:pPr>
        <w:spacing w:after="0" w:line="240" w:lineRule="auto"/>
      </w:pPr>
      <w:r>
        <w:continuationSeparator/>
      </w:r>
    </w:p>
  </w:footnote>
  <w:footnote w:id="1">
    <w:p w14:paraId="3C43A6F9" w14:textId="77777777" w:rsidR="0017585F" w:rsidRDefault="002B388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As measured by the Yale Program on Climate Change Communication’s Six Americas Super Short Survey (SASSY) scale.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F1F96"/>
    <w:multiLevelType w:val="multilevel"/>
    <w:tmpl w:val="C46C04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85F"/>
    <w:rsid w:val="0017585F"/>
    <w:rsid w:val="002B3888"/>
    <w:rsid w:val="00FD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BACD"/>
  <w15:docId w15:val="{91DE8183-1E04-4E0F-B33F-A3E12CC0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8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657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5087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C23B8"/>
    <w:pPr>
      <w:ind w:left="720"/>
      <w:contextualSpacing/>
    </w:pPr>
  </w:style>
  <w:style w:type="paragraph" w:styleId="FootnoteText">
    <w:name w:val="footnote text"/>
    <w:basedOn w:val="Normal"/>
    <w:link w:val="FootnoteTextChar"/>
    <w:uiPriority w:val="99"/>
    <w:semiHidden/>
    <w:unhideWhenUsed/>
    <w:rsid w:val="00C97A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AFE"/>
    <w:rPr>
      <w:sz w:val="20"/>
      <w:szCs w:val="20"/>
    </w:rPr>
  </w:style>
  <w:style w:type="character" w:styleId="FootnoteReference">
    <w:name w:val="footnote reference"/>
    <w:basedOn w:val="DefaultParagraphFont"/>
    <w:uiPriority w:val="99"/>
    <w:semiHidden/>
    <w:unhideWhenUsed/>
    <w:rsid w:val="00C97AFE"/>
    <w:rPr>
      <w:vertAlign w:val="superscript"/>
    </w:rPr>
  </w:style>
  <w:style w:type="character" w:customStyle="1" w:styleId="Heading2Char">
    <w:name w:val="Heading 2 Char"/>
    <w:basedOn w:val="DefaultParagraphFont"/>
    <w:link w:val="Heading2"/>
    <w:uiPriority w:val="9"/>
    <w:rsid w:val="005657D7"/>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8831E6"/>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2tbKSXHViFd2dZQeDDdwV9UHIQ==">AMUW2mVBNp424NyZJ4NErAZ21UyujlMTAxMV6Fd8VNxgsieuXtMy6YB0/owrrqtwyo9WWZzJEAiwBSpWTgK+lfxa/Q6z0W6R4qij0hDO+Py2HrICNaolLoU=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4014</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Piercy</dc:creator>
  <cp:lastModifiedBy>Kaufman, Ilana</cp:lastModifiedBy>
  <cp:revision>2</cp:revision>
  <dcterms:created xsi:type="dcterms:W3CDTF">2022-04-01T16:43:00Z</dcterms:created>
  <dcterms:modified xsi:type="dcterms:W3CDTF">2022-04-01T16:43:00Z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0x010100677C51F493468F49A77BF505C62A897A</vt:lpwstr>
  </property>
</Properties>
</file>